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B8" w:rsidRPr="004B51EF" w:rsidRDefault="002073B8" w:rsidP="004B51EF">
      <w:pPr>
        <w:tabs>
          <w:tab w:val="left" w:pos="284"/>
        </w:tabs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B51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Вопросы к экзамену</w:t>
      </w:r>
      <w:r w:rsidR="001C004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(зачёту)</w:t>
      </w:r>
      <w:bookmarkStart w:id="0" w:name="_GoBack"/>
      <w:bookmarkEnd w:id="0"/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История как наука: предмет, методы исследования, функции исторического знания.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Европа в Раннем средневековье. Великое переселение народов и его значение.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Франкское государство. Империя Карла Великого.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Европа в Высоком средневековье. Коммунальные революци</w:t>
      </w:r>
      <w:r w:rsidR="00890C3D" w:rsidRPr="004B51EF">
        <w:rPr>
          <w:bCs/>
          <w:color w:val="000000"/>
          <w:sz w:val="24"/>
          <w:szCs w:val="24"/>
        </w:rPr>
        <w:t>и</w:t>
      </w:r>
      <w:r w:rsidRPr="004B51EF">
        <w:rPr>
          <w:bCs/>
          <w:color w:val="000000"/>
          <w:sz w:val="24"/>
          <w:szCs w:val="24"/>
        </w:rPr>
        <w:t xml:space="preserve">. 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Европа в Позднем средневековье.</w:t>
      </w:r>
      <w:r w:rsidR="00890C3D" w:rsidRPr="004B51EF">
        <w:rPr>
          <w:bCs/>
          <w:color w:val="000000"/>
          <w:sz w:val="24"/>
          <w:szCs w:val="24"/>
        </w:rPr>
        <w:t xml:space="preserve"> Великие географические открытия и их последствия.</w:t>
      </w:r>
    </w:p>
    <w:p w:rsidR="00890C3D" w:rsidRPr="004B51EF" w:rsidRDefault="00890C3D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Роль религии и церкви в жизни общества.</w:t>
      </w:r>
    </w:p>
    <w:p w:rsidR="00890C3D" w:rsidRPr="004B51EF" w:rsidRDefault="00890C3D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Средневековая европейская культура. Эпоха Возрождения.</w:t>
      </w:r>
    </w:p>
    <w:p w:rsidR="00890C3D" w:rsidRPr="004B51EF" w:rsidRDefault="00890C3D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Реформация в Европе, её причины, суть и последствия.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Византийская империя в средние века.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Культура и духовно-нравственная традиция европейского Средневековья.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Возникновение мусульманской цивилизации. Сущность ислама. Арабские завоевания VII-VIII вв.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Этногенез восточнославянских племён. Основные историографические теории образования древнерусского государства.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Киевская Русь IX-XI вв.: социально-экономическое развитие, социополитическая структура, внешняя политика. Крещение Руси и его социокультурное значение.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Предпосылки и сущность политической раздробленности Киевской Руси. Русские земли в XII – первой половине XIII в. Культура Киевской Руси  IX – 1-й половины XIII в.: основные черты, известные памятники.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Монгольское нашествие и его последствия. Особенности развития русских земель во время монголо-татарского ига. Борьба Руси против угрозы с Востока и Запада в XIII в.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Основные этапы и особенности процесса</w:t>
      </w:r>
      <w:r w:rsidR="00890C3D" w:rsidRPr="004B51EF">
        <w:rPr>
          <w:bCs/>
          <w:color w:val="000000"/>
          <w:sz w:val="24"/>
          <w:szCs w:val="24"/>
        </w:rPr>
        <w:t xml:space="preserve"> объединения Руси вокруг Москвы. </w:t>
      </w:r>
      <w:r w:rsidRPr="004B51EF">
        <w:rPr>
          <w:bCs/>
          <w:color w:val="000000"/>
          <w:sz w:val="24"/>
          <w:szCs w:val="24"/>
        </w:rPr>
        <w:t>Создание централизованного Российского государства (XV-первая половина XVI вв.). Достижения и особенности русской культуры середины XIII – XVII вв. Взаимодействие церкви и государства.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Эпоха Ивана IV. Реформы «Избранной рады». Опричнина. Ливонская война.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Смутное время: причины, ход событий, последствия. Россия в XVII в.: основные направления внутренней и внешней политики, социально-экономическое развитие. Церковный раскол.</w:t>
      </w:r>
    </w:p>
    <w:p w:rsidR="00890C3D" w:rsidRPr="004B51EF" w:rsidRDefault="00890C3D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Английская революция сер. XVII в.</w:t>
      </w:r>
    </w:p>
    <w:p w:rsidR="00890C3D" w:rsidRPr="004B51EF" w:rsidRDefault="00890C3D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 xml:space="preserve">Идеология Просвещения: общие тенденции и национальные особенности.  Кризис европейского абсолютизма. 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Эпоха Петра I: реформаторская деятельность и ее значение. Эпоха дворцовых переворотов.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Россия во второй половине XVIII в. Правление Екатерины II и Павла I. Просвещённый абсолютизм. Культура России XVIII в.</w:t>
      </w:r>
    </w:p>
    <w:p w:rsidR="00890C3D" w:rsidRPr="004B51EF" w:rsidRDefault="00890C3D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Борьба североамериканских колоний за независимость. Французская революция кон. XVIII в.</w:t>
      </w:r>
    </w:p>
    <w:p w:rsidR="00E4183D" w:rsidRPr="004B51EF" w:rsidRDefault="00E4183D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Социально-экономическое развитие Западной Европы в позднее Новое время. Промышленный переворот и его последствия. Колониализм и национализм.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Россия в первой половине ХIХ в.: попытки реформ Александра I и охранительная политика Николая I.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Декабристы: основные идеи, предпосылки восстания 14 декабря, причины поражения.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lastRenderedPageBreak/>
        <w:t>Общественно-политическая мысль России XIX в. (консервативно-охранительная, либеральная, революционно-демократическая).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«Великие Реформы» Александра II. Контрреформы Александра III. Социально-экономическое развитие России во второй половине XIX в.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Культура России XIX в.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Социально-экономическое развитие России конца XIX-начала XX в. Реформы С.Ю. Витте и П.А. Столыпина. Внутренняя политика России на рубеже XIX-XX вв. Первая революция в России 1905 – 1907 гг.: причины, основные события и итоги.</w:t>
      </w:r>
    </w:p>
    <w:p w:rsidR="00B952FF" w:rsidRPr="004B51EF" w:rsidRDefault="00E4183D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Становление парламентаризма</w:t>
      </w:r>
      <w:r w:rsidR="00B952FF" w:rsidRPr="004B51EF">
        <w:rPr>
          <w:bCs/>
          <w:color w:val="000000"/>
          <w:sz w:val="24"/>
          <w:szCs w:val="24"/>
        </w:rPr>
        <w:t xml:space="preserve"> и многопартийной системы в России (1905 – 1917 гг.). Программы основных политических партий.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 xml:space="preserve">Внешняя политика России 1894 – 1917 гг. </w:t>
      </w:r>
      <w:r w:rsidR="00E4183D" w:rsidRPr="004B51EF">
        <w:rPr>
          <w:bCs/>
          <w:color w:val="000000"/>
          <w:sz w:val="24"/>
          <w:szCs w:val="24"/>
        </w:rPr>
        <w:t>Первая мировая война 1914-1918 гг. и участие в ней России.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Причины Революции 1917 г. События Февраля 1917 г. Установление «двоевластия». Кризисы Временного правительства. Корниловский мятеж. События Октября 1917 г. Первые месяцы советской власти.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Гражданская война в России 1918-1920 гг.: причины, социальный состав сторон, движущие силы, основные этапы и результаты. Политика «Военного коммунизма».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Основные тенденции социально-эко</w:t>
      </w:r>
      <w:r w:rsidR="00E4183D" w:rsidRPr="004B51EF">
        <w:rPr>
          <w:bCs/>
          <w:color w:val="000000"/>
          <w:sz w:val="24"/>
          <w:szCs w:val="24"/>
        </w:rPr>
        <w:t xml:space="preserve">номического и социально-политического </w:t>
      </w:r>
      <w:r w:rsidRPr="004B51EF">
        <w:rPr>
          <w:bCs/>
          <w:color w:val="000000"/>
          <w:sz w:val="24"/>
          <w:szCs w:val="24"/>
        </w:rPr>
        <w:t>развития СССР в 1920-х – 1930-е гг. Утверждение командно-административной экономики.</w:t>
      </w:r>
      <w:r w:rsidR="00E4183D" w:rsidRPr="004B51EF">
        <w:rPr>
          <w:bCs/>
          <w:color w:val="000000"/>
          <w:sz w:val="24"/>
          <w:szCs w:val="24"/>
        </w:rPr>
        <w:t xml:space="preserve"> </w:t>
      </w:r>
      <w:r w:rsidRPr="004B51EF">
        <w:rPr>
          <w:bCs/>
          <w:color w:val="000000"/>
          <w:sz w:val="24"/>
          <w:szCs w:val="24"/>
        </w:rPr>
        <w:t xml:space="preserve">Формирование тоталитарного государства. Репрессии. Внешняя политика СССР 1920-х – 1930-х гг. </w:t>
      </w:r>
    </w:p>
    <w:p w:rsidR="00E4183D" w:rsidRPr="004B51EF" w:rsidRDefault="00E4183D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color w:val="000000"/>
          <w:sz w:val="24"/>
          <w:szCs w:val="24"/>
        </w:rPr>
        <w:t>Страны Запада в межвоенный период. Мировой экономический кризис, его социально-экономические последствия и пути выхода. Фашизм в Европе: общие черты и особенности развития.</w:t>
      </w:r>
    </w:p>
    <w:p w:rsidR="00B952FF" w:rsidRPr="004B51EF" w:rsidRDefault="00DA291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 xml:space="preserve">Вторая мировая война и </w:t>
      </w:r>
      <w:r w:rsidR="00B952FF" w:rsidRPr="004B51EF">
        <w:rPr>
          <w:bCs/>
          <w:color w:val="000000"/>
          <w:sz w:val="24"/>
          <w:szCs w:val="24"/>
        </w:rPr>
        <w:t>Великая Отечественная война: основные этапы и события. Итоги и уроки Великой Отечественной и Второй Мировой войны.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 xml:space="preserve">Проблемы послевоенного развития </w:t>
      </w:r>
      <w:r w:rsidR="004B51EF" w:rsidRPr="004B51EF">
        <w:rPr>
          <w:bCs/>
          <w:color w:val="000000"/>
          <w:sz w:val="24"/>
          <w:szCs w:val="24"/>
        </w:rPr>
        <w:t>СССР</w:t>
      </w:r>
      <w:r w:rsidRPr="004B51EF">
        <w:rPr>
          <w:bCs/>
          <w:color w:val="000000"/>
          <w:sz w:val="24"/>
          <w:szCs w:val="24"/>
        </w:rPr>
        <w:t xml:space="preserve"> 1945-1953 гг.: восстановление экономики, внутренняя и внешняя политика. Начало «Холодной войны».</w:t>
      </w:r>
      <w:r w:rsidR="00E4183D" w:rsidRPr="004B51EF">
        <w:rPr>
          <w:bCs/>
          <w:color w:val="000000"/>
          <w:sz w:val="24"/>
          <w:szCs w:val="24"/>
        </w:rPr>
        <w:t xml:space="preserve"> Складывание НАТО и СЭВ.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Особенности развития советской культуры.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СССР в эпоху «Оттепели»: социально-экономическое и политическое развитие страны</w:t>
      </w:r>
      <w:r w:rsidR="00890C3D" w:rsidRPr="004B51EF">
        <w:rPr>
          <w:bCs/>
          <w:color w:val="000000"/>
          <w:sz w:val="24"/>
          <w:szCs w:val="24"/>
        </w:rPr>
        <w:t>, внешняя политика</w:t>
      </w:r>
      <w:r w:rsidRPr="004B51EF">
        <w:rPr>
          <w:bCs/>
          <w:color w:val="000000"/>
          <w:sz w:val="24"/>
          <w:szCs w:val="24"/>
        </w:rPr>
        <w:t>. Десталинизация. Итоги правления Н.С. Хрущева, причины его отставки.</w:t>
      </w:r>
    </w:p>
    <w:p w:rsidR="00E4183D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СССР в эпоху Л.И. Брежнева: социально-экономическое и политическое развитие страны</w:t>
      </w:r>
      <w:r w:rsidR="00890C3D" w:rsidRPr="004B51EF">
        <w:rPr>
          <w:bCs/>
          <w:color w:val="000000"/>
          <w:sz w:val="24"/>
          <w:szCs w:val="24"/>
        </w:rPr>
        <w:t>, внешняя политика</w:t>
      </w:r>
      <w:r w:rsidRPr="004B51EF">
        <w:rPr>
          <w:bCs/>
          <w:color w:val="000000"/>
          <w:sz w:val="24"/>
          <w:szCs w:val="24"/>
        </w:rPr>
        <w:t>. Попытки реформ и их свёртывание. Диссидентское движение.</w:t>
      </w:r>
    </w:p>
    <w:p w:rsidR="00E4183D" w:rsidRPr="004B51EF" w:rsidRDefault="00E4183D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color w:val="000000"/>
          <w:sz w:val="24"/>
          <w:szCs w:val="24"/>
        </w:rPr>
        <w:t>Европейская интеграция: от ЕЭС к Евросоюзу. Причины (экономические, политические, территориальные) интеграции. Этапы интеграции.</w:t>
      </w:r>
    </w:p>
    <w:p w:rsidR="00B952FF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Перестройка в СССР 1985 – 1991 гг. Крах советской системы. Распад СССР.</w:t>
      </w:r>
    </w:p>
    <w:p w:rsidR="00971E11" w:rsidRPr="004B51EF" w:rsidRDefault="00B952FF" w:rsidP="004B51EF">
      <w:pPr>
        <w:pStyle w:val="ad"/>
        <w:numPr>
          <w:ilvl w:val="0"/>
          <w:numId w:val="29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Постсоветская Россия 1990-х гг.: социально-экономическое и политическое развитие; внешняя политика.</w:t>
      </w:r>
    </w:p>
    <w:p w:rsidR="002073B8" w:rsidRPr="004B51EF" w:rsidRDefault="002073B8" w:rsidP="004B51EF">
      <w:pPr>
        <w:tabs>
          <w:tab w:val="left" w:pos="284"/>
        </w:tabs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B51EF">
        <w:rPr>
          <w:rFonts w:ascii="Times New Roman" w:hAnsi="Times New Roman" w:cs="Times New Roman"/>
          <w:bCs/>
          <w:color w:val="000000"/>
          <w:sz w:val="24"/>
          <w:szCs w:val="24"/>
        </w:rPr>
        <w:br w:type="page"/>
      </w:r>
    </w:p>
    <w:p w:rsidR="002073B8" w:rsidRPr="004B51EF" w:rsidRDefault="002073B8" w:rsidP="004B51EF">
      <w:pPr>
        <w:tabs>
          <w:tab w:val="left" w:pos="284"/>
          <w:tab w:val="left" w:pos="426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B51E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Тематика контрольных работ</w:t>
      </w:r>
    </w:p>
    <w:p w:rsidR="002073B8" w:rsidRPr="004B51EF" w:rsidRDefault="002073B8" w:rsidP="004B51EF">
      <w:pPr>
        <w:pStyle w:val="ad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B51EF">
        <w:rPr>
          <w:sz w:val="24"/>
          <w:szCs w:val="24"/>
        </w:rPr>
        <w:t>Завоевательная политика и законодательная деятельность императора Юстиниана и её значение.</w:t>
      </w:r>
    </w:p>
    <w:p w:rsidR="002073B8" w:rsidRPr="004B51EF" w:rsidRDefault="00DA291F" w:rsidP="004B51EF">
      <w:pPr>
        <w:pStyle w:val="ad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B51EF">
        <w:rPr>
          <w:sz w:val="24"/>
          <w:szCs w:val="24"/>
        </w:rPr>
        <w:t>Формирование</w:t>
      </w:r>
      <w:r w:rsidR="002073B8" w:rsidRPr="004B51EF">
        <w:rPr>
          <w:sz w:val="24"/>
          <w:szCs w:val="24"/>
        </w:rPr>
        <w:t xml:space="preserve"> сословных монархий в Англии и Франции</w:t>
      </w:r>
    </w:p>
    <w:p w:rsidR="002073B8" w:rsidRPr="004B51EF" w:rsidRDefault="002073B8" w:rsidP="004B51EF">
      <w:pPr>
        <w:pStyle w:val="ad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B51EF">
        <w:rPr>
          <w:sz w:val="24"/>
          <w:szCs w:val="24"/>
        </w:rPr>
        <w:t>Феномен европейского города. Коммунальное движение</w:t>
      </w:r>
    </w:p>
    <w:p w:rsidR="002073B8" w:rsidRPr="004B51EF" w:rsidRDefault="002073B8" w:rsidP="004B51EF">
      <w:pPr>
        <w:pStyle w:val="ad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B51EF">
        <w:rPr>
          <w:sz w:val="24"/>
          <w:szCs w:val="24"/>
        </w:rPr>
        <w:t>Реформация в Европе.</w:t>
      </w:r>
    </w:p>
    <w:p w:rsidR="002073B8" w:rsidRPr="004B51EF" w:rsidRDefault="002073B8" w:rsidP="004B51EF">
      <w:pPr>
        <w:pStyle w:val="ad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B51EF">
        <w:rPr>
          <w:sz w:val="24"/>
          <w:szCs w:val="24"/>
        </w:rPr>
        <w:t xml:space="preserve">Великие географические открытия и складывание колониальных империй в XVI-XVII вв. </w:t>
      </w:r>
    </w:p>
    <w:p w:rsidR="002073B8" w:rsidRPr="004B51EF" w:rsidRDefault="002073B8" w:rsidP="004B51EF">
      <w:pPr>
        <w:pStyle w:val="ad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B51EF">
        <w:rPr>
          <w:sz w:val="24"/>
          <w:szCs w:val="24"/>
        </w:rPr>
        <w:t>Феномен европейского абсолютизма: становление и национальные особенности.</w:t>
      </w:r>
    </w:p>
    <w:p w:rsidR="002073B8" w:rsidRPr="004B51EF" w:rsidRDefault="002073B8" w:rsidP="004B51EF">
      <w:pPr>
        <w:pStyle w:val="ad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B51EF">
        <w:rPr>
          <w:sz w:val="24"/>
          <w:szCs w:val="24"/>
        </w:rPr>
        <w:t>Английская революция: причины и итоги.</w:t>
      </w:r>
    </w:p>
    <w:p w:rsidR="002073B8" w:rsidRPr="004B51EF" w:rsidRDefault="002073B8" w:rsidP="004B51EF">
      <w:pPr>
        <w:pStyle w:val="ad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B51EF">
        <w:rPr>
          <w:sz w:val="24"/>
          <w:szCs w:val="24"/>
        </w:rPr>
        <w:t>Американская революция и образование США.</w:t>
      </w:r>
    </w:p>
    <w:p w:rsidR="002073B8" w:rsidRPr="004B51EF" w:rsidRDefault="002073B8" w:rsidP="004B51EF">
      <w:pPr>
        <w:pStyle w:val="ad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B51EF">
        <w:rPr>
          <w:sz w:val="24"/>
          <w:szCs w:val="24"/>
        </w:rPr>
        <w:t>Промышленный переворот в Европе.</w:t>
      </w:r>
    </w:p>
    <w:p w:rsidR="002073B8" w:rsidRPr="004B51EF" w:rsidRDefault="002073B8" w:rsidP="004B51EF">
      <w:pPr>
        <w:pStyle w:val="ad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B51EF">
        <w:rPr>
          <w:sz w:val="24"/>
          <w:szCs w:val="24"/>
        </w:rPr>
        <w:t>Идеология Просвещения: общие тенденции и национальные особенности.</w:t>
      </w:r>
    </w:p>
    <w:p w:rsidR="002073B8" w:rsidRPr="004B51EF" w:rsidRDefault="002073B8" w:rsidP="004B51EF">
      <w:pPr>
        <w:pStyle w:val="ad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B51EF">
        <w:rPr>
          <w:sz w:val="24"/>
          <w:szCs w:val="24"/>
        </w:rPr>
        <w:t xml:space="preserve">Мировой экономический кризис </w:t>
      </w:r>
      <w:r w:rsidR="00DA291F" w:rsidRPr="004B51EF">
        <w:rPr>
          <w:sz w:val="24"/>
          <w:szCs w:val="24"/>
        </w:rPr>
        <w:t>1929-1933 гг. и пути выхода.</w:t>
      </w:r>
    </w:p>
    <w:p w:rsidR="002073B8" w:rsidRPr="004B51EF" w:rsidRDefault="002073B8" w:rsidP="004B51EF">
      <w:pPr>
        <w:pStyle w:val="ad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B51EF">
        <w:rPr>
          <w:sz w:val="24"/>
          <w:szCs w:val="24"/>
        </w:rPr>
        <w:t>«Общество всеоб</w:t>
      </w:r>
      <w:r w:rsidR="00DA291F" w:rsidRPr="004B51EF">
        <w:rPr>
          <w:sz w:val="24"/>
          <w:szCs w:val="24"/>
        </w:rPr>
        <w:t>щего благоденствия» в Европе.</w:t>
      </w:r>
    </w:p>
    <w:p w:rsidR="00DA291F" w:rsidRPr="004B51EF" w:rsidRDefault="00DA291F" w:rsidP="004B51EF">
      <w:pPr>
        <w:pStyle w:val="ad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Киевская Русь IX-XI вв.: социально-экономическое развитие, социополитическая структура</w:t>
      </w:r>
    </w:p>
    <w:p w:rsidR="00DA291F" w:rsidRPr="004B51EF" w:rsidRDefault="00DA291F" w:rsidP="004B51EF">
      <w:pPr>
        <w:pStyle w:val="ad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Основные этапы и особенности процесса объединения Руси вокруг Москвы. Создание централизованного Российского государства (XV-первая половина XVI вв.).</w:t>
      </w:r>
    </w:p>
    <w:p w:rsidR="00DA291F" w:rsidRPr="004B51EF" w:rsidRDefault="00DA291F" w:rsidP="004B51EF">
      <w:pPr>
        <w:pStyle w:val="ad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B51EF">
        <w:rPr>
          <w:sz w:val="24"/>
          <w:szCs w:val="24"/>
        </w:rPr>
        <w:t xml:space="preserve">Модернизация в России </w:t>
      </w:r>
      <w:r w:rsidRPr="004B51EF">
        <w:rPr>
          <w:sz w:val="24"/>
          <w:szCs w:val="24"/>
          <w:lang w:val="en-US"/>
        </w:rPr>
        <w:t>XVIII</w:t>
      </w:r>
      <w:r w:rsidRPr="004B51EF">
        <w:rPr>
          <w:sz w:val="24"/>
          <w:szCs w:val="24"/>
        </w:rPr>
        <w:t xml:space="preserve"> в.: Пётр </w:t>
      </w:r>
      <w:r w:rsidRPr="004B51EF">
        <w:rPr>
          <w:sz w:val="24"/>
          <w:szCs w:val="24"/>
          <w:lang w:val="en-US"/>
        </w:rPr>
        <w:t>I</w:t>
      </w:r>
      <w:r w:rsidRPr="004B51EF">
        <w:rPr>
          <w:sz w:val="24"/>
          <w:szCs w:val="24"/>
        </w:rPr>
        <w:t xml:space="preserve"> и Екатерина </w:t>
      </w:r>
      <w:r w:rsidRPr="004B51EF">
        <w:rPr>
          <w:sz w:val="24"/>
          <w:szCs w:val="24"/>
          <w:lang w:val="en-US"/>
        </w:rPr>
        <w:t>II</w:t>
      </w:r>
      <w:r w:rsidRPr="004B51EF">
        <w:rPr>
          <w:sz w:val="24"/>
          <w:szCs w:val="24"/>
        </w:rPr>
        <w:t>.</w:t>
      </w:r>
    </w:p>
    <w:p w:rsidR="00DA291F" w:rsidRPr="004B51EF" w:rsidRDefault="004B51EF" w:rsidP="004B51EF">
      <w:pPr>
        <w:pStyle w:val="ad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B51EF">
        <w:rPr>
          <w:sz w:val="24"/>
          <w:szCs w:val="24"/>
        </w:rPr>
        <w:t xml:space="preserve">Либеральные и консервативные преобразования в России в первой половине </w:t>
      </w:r>
      <w:r w:rsidRPr="004B51EF">
        <w:rPr>
          <w:sz w:val="24"/>
          <w:szCs w:val="24"/>
          <w:lang w:val="en-US"/>
        </w:rPr>
        <w:t>XIX</w:t>
      </w:r>
      <w:r w:rsidRPr="004B51EF">
        <w:rPr>
          <w:sz w:val="24"/>
          <w:szCs w:val="24"/>
        </w:rPr>
        <w:t xml:space="preserve"> в., их итоги и последствия.</w:t>
      </w:r>
    </w:p>
    <w:p w:rsidR="00DA291F" w:rsidRPr="004B51EF" w:rsidRDefault="00DA291F" w:rsidP="004B51EF">
      <w:pPr>
        <w:pStyle w:val="ad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Общественно-политическая мысль России XIX в. (консервативно-охранительная, либеральная, революционно-демократическая).</w:t>
      </w:r>
    </w:p>
    <w:p w:rsidR="004B51EF" w:rsidRPr="004B51EF" w:rsidRDefault="004B51EF" w:rsidP="004B51EF">
      <w:pPr>
        <w:pStyle w:val="ad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 xml:space="preserve">«Великие реформы» и «Контрреформы» второй половины </w:t>
      </w:r>
      <w:r w:rsidRPr="004B51EF">
        <w:rPr>
          <w:bCs/>
          <w:color w:val="000000"/>
          <w:sz w:val="24"/>
          <w:szCs w:val="24"/>
          <w:lang w:val="en-US"/>
        </w:rPr>
        <w:t>XIX</w:t>
      </w:r>
      <w:r w:rsidRPr="004B51EF">
        <w:rPr>
          <w:bCs/>
          <w:color w:val="000000"/>
          <w:sz w:val="24"/>
          <w:szCs w:val="24"/>
        </w:rPr>
        <w:t xml:space="preserve"> в.: причины, ход, итоги.</w:t>
      </w:r>
    </w:p>
    <w:p w:rsidR="004B51EF" w:rsidRPr="004B51EF" w:rsidRDefault="004B51EF" w:rsidP="004B51EF">
      <w:pPr>
        <w:pStyle w:val="ad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B51EF">
        <w:rPr>
          <w:sz w:val="24"/>
          <w:szCs w:val="24"/>
        </w:rPr>
        <w:t>Революция 1917 г. в России: причины, этапы, последствия.</w:t>
      </w:r>
    </w:p>
    <w:p w:rsidR="004B51EF" w:rsidRPr="004B51EF" w:rsidRDefault="004B51EF" w:rsidP="004B51EF">
      <w:pPr>
        <w:pStyle w:val="ad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Гражданская война в России 1918-1920 гг.: причины, социальный состав сторон, движущие силы, основные этапы и результаты.</w:t>
      </w:r>
    </w:p>
    <w:p w:rsidR="004B51EF" w:rsidRPr="004B51EF" w:rsidRDefault="004B51EF" w:rsidP="004B51EF">
      <w:pPr>
        <w:pStyle w:val="ad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Основные тенденции социально-экономического развития СССР в 1920-х – 1930-е гг.</w:t>
      </w:r>
    </w:p>
    <w:p w:rsidR="004B51EF" w:rsidRPr="004B51EF" w:rsidRDefault="004B51EF" w:rsidP="004B51EF">
      <w:pPr>
        <w:pStyle w:val="ad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Основные тенденции социально-политического развития СССР в 1920-х – 1930-е гг.</w:t>
      </w:r>
    </w:p>
    <w:p w:rsidR="004B51EF" w:rsidRPr="004B51EF" w:rsidRDefault="004B51EF" w:rsidP="004B51EF">
      <w:pPr>
        <w:pStyle w:val="ad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Вторая мировая война и Великая Отечественная война: основные этапы и события.</w:t>
      </w:r>
    </w:p>
    <w:p w:rsidR="004B51EF" w:rsidRPr="004B51EF" w:rsidRDefault="004B51EF" w:rsidP="004B51EF">
      <w:pPr>
        <w:pStyle w:val="ad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Проблемы послевоенного развития СССР 1945-1953 гг.: восстановление экономики, внутренняя и внешняя политика.</w:t>
      </w:r>
    </w:p>
    <w:p w:rsidR="004B51EF" w:rsidRPr="004B51EF" w:rsidRDefault="004B51EF" w:rsidP="004B51EF">
      <w:pPr>
        <w:pStyle w:val="ad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«Холодная война».</w:t>
      </w:r>
    </w:p>
    <w:p w:rsidR="004B51EF" w:rsidRPr="004B51EF" w:rsidRDefault="004B51EF" w:rsidP="004B51EF">
      <w:pPr>
        <w:pStyle w:val="ad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СССР в эпоху «Оттепели»: социально-экономическое и политическое развитие страны, внешняя политика. Десталинизация. Итоги правления Н.С. Хрущева, причины его отставки.</w:t>
      </w:r>
    </w:p>
    <w:p w:rsidR="004B51EF" w:rsidRPr="004B51EF" w:rsidRDefault="004B51EF" w:rsidP="004B51EF">
      <w:pPr>
        <w:pStyle w:val="ad"/>
        <w:numPr>
          <w:ilvl w:val="0"/>
          <w:numId w:val="3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СССР в эпоху Л.И. Брежнева: социально-экономическое и политическое развитие страны, внешняя политика. Попытки реформ и их свёртывание.</w:t>
      </w:r>
    </w:p>
    <w:p w:rsidR="004B51EF" w:rsidRPr="004B51EF" w:rsidRDefault="004B51EF" w:rsidP="004B51EF">
      <w:pPr>
        <w:pStyle w:val="ad"/>
        <w:numPr>
          <w:ilvl w:val="0"/>
          <w:numId w:val="3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Перестройка в СССР 1985 – 1991 гг.</w:t>
      </w:r>
    </w:p>
    <w:p w:rsidR="004B51EF" w:rsidRPr="004B51EF" w:rsidRDefault="004B51EF" w:rsidP="004B51EF">
      <w:pPr>
        <w:pStyle w:val="ad"/>
        <w:numPr>
          <w:ilvl w:val="0"/>
          <w:numId w:val="3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>Постсоветская Россия 1990-х гг.: социально-экономическое и политическое развитие; внешняя политика.</w:t>
      </w:r>
    </w:p>
    <w:p w:rsidR="004B51EF" w:rsidRPr="004B51EF" w:rsidRDefault="004B51EF" w:rsidP="004B51EF">
      <w:pPr>
        <w:pStyle w:val="ad"/>
        <w:numPr>
          <w:ilvl w:val="0"/>
          <w:numId w:val="3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bCs/>
          <w:color w:val="000000"/>
          <w:sz w:val="24"/>
          <w:szCs w:val="24"/>
        </w:rPr>
      </w:pPr>
      <w:r w:rsidRPr="004B51EF">
        <w:rPr>
          <w:bCs/>
          <w:color w:val="000000"/>
          <w:sz w:val="24"/>
          <w:szCs w:val="24"/>
        </w:rPr>
        <w:t xml:space="preserve">Основные проблемы развития мирового сообщества в начале </w:t>
      </w:r>
      <w:r w:rsidRPr="004B51EF">
        <w:rPr>
          <w:bCs/>
          <w:color w:val="000000"/>
          <w:sz w:val="24"/>
          <w:szCs w:val="24"/>
          <w:lang w:val="en-US"/>
        </w:rPr>
        <w:t>XXI</w:t>
      </w:r>
      <w:r w:rsidRPr="004B51EF">
        <w:rPr>
          <w:bCs/>
          <w:color w:val="000000"/>
          <w:sz w:val="24"/>
          <w:szCs w:val="24"/>
        </w:rPr>
        <w:t xml:space="preserve"> в.</w:t>
      </w:r>
    </w:p>
    <w:sectPr w:rsidR="004B51EF" w:rsidRPr="004B51EF" w:rsidSect="00AE33D6">
      <w:footerReference w:type="default" r:id="rId7"/>
      <w:pgSz w:w="11906" w:h="16838"/>
      <w:pgMar w:top="1134" w:right="850" w:bottom="1134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80B" w:rsidRDefault="0055680B" w:rsidP="00AE33D6">
      <w:pPr>
        <w:spacing w:after="0" w:line="240" w:lineRule="auto"/>
      </w:pPr>
      <w:r>
        <w:separator/>
      </w:r>
    </w:p>
  </w:endnote>
  <w:endnote w:type="continuationSeparator" w:id="0">
    <w:p w:rsidR="0055680B" w:rsidRDefault="0055680B" w:rsidP="00AE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4738594"/>
    </w:sdtPr>
    <w:sdtEndPr/>
    <w:sdtContent>
      <w:p w:rsidR="00AE33D6" w:rsidRDefault="00214DB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00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33D6" w:rsidRDefault="00AE33D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80B" w:rsidRDefault="0055680B" w:rsidP="00AE33D6">
      <w:pPr>
        <w:spacing w:after="0" w:line="240" w:lineRule="auto"/>
      </w:pPr>
      <w:r>
        <w:separator/>
      </w:r>
    </w:p>
  </w:footnote>
  <w:footnote w:type="continuationSeparator" w:id="0">
    <w:p w:rsidR="0055680B" w:rsidRDefault="0055680B" w:rsidP="00AE3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401F2"/>
    <w:multiLevelType w:val="multilevel"/>
    <w:tmpl w:val="D1122F7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09C749B6"/>
    <w:multiLevelType w:val="multilevel"/>
    <w:tmpl w:val="00FE6B6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0B270CDC"/>
    <w:multiLevelType w:val="hybridMultilevel"/>
    <w:tmpl w:val="14B24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A4178"/>
    <w:multiLevelType w:val="hybridMultilevel"/>
    <w:tmpl w:val="C9321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74DD6"/>
    <w:multiLevelType w:val="multilevel"/>
    <w:tmpl w:val="32A2CD5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220B3720"/>
    <w:multiLevelType w:val="hybridMultilevel"/>
    <w:tmpl w:val="F5F2FDF4"/>
    <w:lvl w:ilvl="0" w:tplc="F8440616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7AB7B53"/>
    <w:multiLevelType w:val="hybridMultilevel"/>
    <w:tmpl w:val="20CC97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9F562F2"/>
    <w:multiLevelType w:val="hybridMultilevel"/>
    <w:tmpl w:val="40B009FC"/>
    <w:lvl w:ilvl="0" w:tplc="A5CCF2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8956584"/>
    <w:multiLevelType w:val="hybridMultilevel"/>
    <w:tmpl w:val="D414B4A0"/>
    <w:lvl w:ilvl="0" w:tplc="6E2AD7E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9D30A0E"/>
    <w:multiLevelType w:val="multilevel"/>
    <w:tmpl w:val="0FB4A824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3ABE5B61"/>
    <w:multiLevelType w:val="hybridMultilevel"/>
    <w:tmpl w:val="C1849006"/>
    <w:lvl w:ilvl="0" w:tplc="4D04FB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D1B6B00"/>
    <w:multiLevelType w:val="hybridMultilevel"/>
    <w:tmpl w:val="2DD0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917E8D"/>
    <w:multiLevelType w:val="multilevel"/>
    <w:tmpl w:val="67EA01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8C2005A"/>
    <w:multiLevelType w:val="hybridMultilevel"/>
    <w:tmpl w:val="271A5F16"/>
    <w:lvl w:ilvl="0" w:tplc="AF54B5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D6B36D5"/>
    <w:multiLevelType w:val="hybridMultilevel"/>
    <w:tmpl w:val="353CB4D6"/>
    <w:lvl w:ilvl="0" w:tplc="6DE20C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3AA6068"/>
    <w:multiLevelType w:val="hybridMultilevel"/>
    <w:tmpl w:val="8586EEF6"/>
    <w:lvl w:ilvl="0" w:tplc="7AEC21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3F93E47"/>
    <w:multiLevelType w:val="singleLevel"/>
    <w:tmpl w:val="BAE0C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572312A"/>
    <w:multiLevelType w:val="hybridMultilevel"/>
    <w:tmpl w:val="20CC97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5DD5821"/>
    <w:multiLevelType w:val="multilevel"/>
    <w:tmpl w:val="81CE4D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571B5D45"/>
    <w:multiLevelType w:val="hybridMultilevel"/>
    <w:tmpl w:val="9C5C01C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F5622CE">
      <w:start w:val="1"/>
      <w:numFmt w:val="decimal"/>
      <w:lvlText w:val="%2."/>
      <w:lvlJc w:val="left"/>
      <w:pPr>
        <w:tabs>
          <w:tab w:val="num" w:pos="2445"/>
        </w:tabs>
        <w:ind w:left="2445" w:hanging="64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F7E3AFB"/>
    <w:multiLevelType w:val="hybridMultilevel"/>
    <w:tmpl w:val="DDAC882C"/>
    <w:lvl w:ilvl="0" w:tplc="13D8C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E06278"/>
    <w:multiLevelType w:val="hybridMultilevel"/>
    <w:tmpl w:val="E81CFA92"/>
    <w:lvl w:ilvl="0" w:tplc="365246A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FF80343"/>
    <w:multiLevelType w:val="hybridMultilevel"/>
    <w:tmpl w:val="42809270"/>
    <w:lvl w:ilvl="0" w:tplc="23A266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09E4DDA"/>
    <w:multiLevelType w:val="multilevel"/>
    <w:tmpl w:val="ECB449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4" w15:restartNumberingAfterBreak="0">
    <w:nsid w:val="673A60F6"/>
    <w:multiLevelType w:val="hybridMultilevel"/>
    <w:tmpl w:val="24B8F956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3D72F4"/>
    <w:multiLevelType w:val="hybridMultilevel"/>
    <w:tmpl w:val="7D5E12DA"/>
    <w:lvl w:ilvl="0" w:tplc="CEF87F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05D6D21"/>
    <w:multiLevelType w:val="multilevel"/>
    <w:tmpl w:val="CE1A335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73BF2AC4"/>
    <w:multiLevelType w:val="multilevel"/>
    <w:tmpl w:val="DE8A09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76D646C4"/>
    <w:multiLevelType w:val="multilevel"/>
    <w:tmpl w:val="FCA29BD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 w15:restartNumberingAfterBreak="0">
    <w:nsid w:val="7E6B1B44"/>
    <w:multiLevelType w:val="hybridMultilevel"/>
    <w:tmpl w:val="5144065A"/>
    <w:lvl w:ilvl="0" w:tplc="8BE45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9"/>
  </w:num>
  <w:num w:numId="2">
    <w:abstractNumId w:val="14"/>
  </w:num>
  <w:num w:numId="3">
    <w:abstractNumId w:val="13"/>
  </w:num>
  <w:num w:numId="4">
    <w:abstractNumId w:val="29"/>
  </w:num>
  <w:num w:numId="5">
    <w:abstractNumId w:val="22"/>
  </w:num>
  <w:num w:numId="6">
    <w:abstractNumId w:val="5"/>
  </w:num>
  <w:num w:numId="7">
    <w:abstractNumId w:val="15"/>
  </w:num>
  <w:num w:numId="8">
    <w:abstractNumId w:val="7"/>
  </w:num>
  <w:num w:numId="9">
    <w:abstractNumId w:val="26"/>
  </w:num>
  <w:num w:numId="10">
    <w:abstractNumId w:val="21"/>
  </w:num>
  <w:num w:numId="11">
    <w:abstractNumId w:val="1"/>
  </w:num>
  <w:num w:numId="12">
    <w:abstractNumId w:val="25"/>
  </w:num>
  <w:num w:numId="13">
    <w:abstractNumId w:val="9"/>
  </w:num>
  <w:num w:numId="14">
    <w:abstractNumId w:val="23"/>
  </w:num>
  <w:num w:numId="15">
    <w:abstractNumId w:val="8"/>
  </w:num>
  <w:num w:numId="16">
    <w:abstractNumId w:val="0"/>
  </w:num>
  <w:num w:numId="17">
    <w:abstractNumId w:val="12"/>
  </w:num>
  <w:num w:numId="18">
    <w:abstractNumId w:val="18"/>
  </w:num>
  <w:num w:numId="19">
    <w:abstractNumId w:val="27"/>
  </w:num>
  <w:num w:numId="20">
    <w:abstractNumId w:val="16"/>
  </w:num>
  <w:num w:numId="21">
    <w:abstractNumId w:val="10"/>
  </w:num>
  <w:num w:numId="22">
    <w:abstractNumId w:val="11"/>
  </w:num>
  <w:num w:numId="23">
    <w:abstractNumId w:val="2"/>
  </w:num>
  <w:num w:numId="24">
    <w:abstractNumId w:val="3"/>
  </w:num>
  <w:num w:numId="25">
    <w:abstractNumId w:val="20"/>
  </w:num>
  <w:num w:numId="26">
    <w:abstractNumId w:val="4"/>
  </w:num>
  <w:num w:numId="27">
    <w:abstractNumId w:val="28"/>
  </w:num>
  <w:num w:numId="28">
    <w:abstractNumId w:val="24"/>
  </w:num>
  <w:num w:numId="29">
    <w:abstractNumId w:val="6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A5ECC"/>
    <w:rsid w:val="00091101"/>
    <w:rsid w:val="000D463B"/>
    <w:rsid w:val="000F46AA"/>
    <w:rsid w:val="00145C60"/>
    <w:rsid w:val="001815C5"/>
    <w:rsid w:val="00192125"/>
    <w:rsid w:val="001A5A76"/>
    <w:rsid w:val="001C004C"/>
    <w:rsid w:val="002073B8"/>
    <w:rsid w:val="00214DBB"/>
    <w:rsid w:val="00224B78"/>
    <w:rsid w:val="00230B98"/>
    <w:rsid w:val="002832DD"/>
    <w:rsid w:val="00286DFE"/>
    <w:rsid w:val="002A01E4"/>
    <w:rsid w:val="002B6A8D"/>
    <w:rsid w:val="002D09FE"/>
    <w:rsid w:val="003476C9"/>
    <w:rsid w:val="003A2BDF"/>
    <w:rsid w:val="003A5ECC"/>
    <w:rsid w:val="003C405C"/>
    <w:rsid w:val="0044154A"/>
    <w:rsid w:val="004424B7"/>
    <w:rsid w:val="004B51EF"/>
    <w:rsid w:val="004D4D9C"/>
    <w:rsid w:val="004F73A6"/>
    <w:rsid w:val="00552C8A"/>
    <w:rsid w:val="0055680B"/>
    <w:rsid w:val="00577219"/>
    <w:rsid w:val="00583143"/>
    <w:rsid w:val="005D0347"/>
    <w:rsid w:val="005F5D02"/>
    <w:rsid w:val="00682C09"/>
    <w:rsid w:val="0074598B"/>
    <w:rsid w:val="00746546"/>
    <w:rsid w:val="00760C51"/>
    <w:rsid w:val="007879CC"/>
    <w:rsid w:val="007B3BF3"/>
    <w:rsid w:val="007F24F2"/>
    <w:rsid w:val="00821DB5"/>
    <w:rsid w:val="00890C3D"/>
    <w:rsid w:val="008F7F32"/>
    <w:rsid w:val="009421E0"/>
    <w:rsid w:val="00970570"/>
    <w:rsid w:val="00971E11"/>
    <w:rsid w:val="009F3C3F"/>
    <w:rsid w:val="00A43D19"/>
    <w:rsid w:val="00A541CF"/>
    <w:rsid w:val="00AA3061"/>
    <w:rsid w:val="00AE33D6"/>
    <w:rsid w:val="00AF277A"/>
    <w:rsid w:val="00B62C9D"/>
    <w:rsid w:val="00B94928"/>
    <w:rsid w:val="00B952FF"/>
    <w:rsid w:val="00BC1C0D"/>
    <w:rsid w:val="00C209F5"/>
    <w:rsid w:val="00CB7C3E"/>
    <w:rsid w:val="00CE591D"/>
    <w:rsid w:val="00D76A7F"/>
    <w:rsid w:val="00D969B9"/>
    <w:rsid w:val="00DA0F8B"/>
    <w:rsid w:val="00DA291F"/>
    <w:rsid w:val="00DB75C8"/>
    <w:rsid w:val="00E4183D"/>
    <w:rsid w:val="00E95E50"/>
    <w:rsid w:val="00EB3878"/>
    <w:rsid w:val="00F72CDD"/>
    <w:rsid w:val="00FE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1CA2F"/>
  <w15:docId w15:val="{50CA34E7-9CDA-4109-B738-DC36816B5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219"/>
  </w:style>
  <w:style w:type="paragraph" w:styleId="1">
    <w:name w:val="heading 1"/>
    <w:basedOn w:val="a"/>
    <w:next w:val="a"/>
    <w:link w:val="10"/>
    <w:qFormat/>
    <w:rsid w:val="003A5ECC"/>
    <w:pPr>
      <w:keepNext/>
      <w:spacing w:after="0" w:line="240" w:lineRule="auto"/>
      <w:ind w:left="1117" w:right="113" w:firstLine="5795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ECC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rsid w:val="003A5ECC"/>
    <w:rPr>
      <w:color w:val="0000FF"/>
      <w:u w:val="single"/>
    </w:rPr>
  </w:style>
  <w:style w:type="paragraph" w:styleId="a4">
    <w:name w:val="List"/>
    <w:basedOn w:val="a"/>
    <w:rsid w:val="003A5ECC"/>
    <w:pPr>
      <w:spacing w:after="0" w:line="240" w:lineRule="auto"/>
      <w:ind w:left="283" w:right="113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33D6"/>
  </w:style>
  <w:style w:type="paragraph" w:styleId="a7">
    <w:name w:val="footer"/>
    <w:basedOn w:val="a"/>
    <w:link w:val="a8"/>
    <w:uiPriority w:val="99"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33D6"/>
  </w:style>
  <w:style w:type="paragraph" w:styleId="a9">
    <w:name w:val="Balloon Text"/>
    <w:basedOn w:val="a"/>
    <w:link w:val="aa"/>
    <w:uiPriority w:val="99"/>
    <w:semiHidden/>
    <w:unhideWhenUsed/>
    <w:rsid w:val="007B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3BF3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4D4D9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4D4D9C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List Paragraph"/>
    <w:basedOn w:val="a"/>
    <w:uiPriority w:val="34"/>
    <w:qFormat/>
    <w:rsid w:val="007879C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e">
    <w:name w:val="Normal (Web)"/>
    <w:basedOn w:val="a"/>
    <w:uiPriority w:val="99"/>
    <w:unhideWhenUsed/>
    <w:rsid w:val="00E41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Микова</dc:creator>
  <cp:lastModifiedBy>Алексей Цветянский</cp:lastModifiedBy>
  <cp:revision>10</cp:revision>
  <dcterms:created xsi:type="dcterms:W3CDTF">2019-05-30T21:54:00Z</dcterms:created>
  <dcterms:modified xsi:type="dcterms:W3CDTF">2019-07-18T19:08:00Z</dcterms:modified>
</cp:coreProperties>
</file>